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3B9B1" w14:textId="15031EF8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67BBC">
        <w:rPr>
          <w:rFonts w:ascii="Times New Roman" w:hAnsi="Times New Roman" w:cs="Times New Roman"/>
          <w:sz w:val="28"/>
          <w:szCs w:val="28"/>
        </w:rPr>
        <w:t>11</w:t>
      </w:r>
    </w:p>
    <w:p w14:paraId="1BF782C9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01611770" w14:textId="2F600EE0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 от 0</w:t>
      </w:r>
      <w:r w:rsidR="00FD0A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.03.2020 </w:t>
      </w:r>
    </w:p>
    <w:p w14:paraId="04CCE2EE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32A83A0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1087B2E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D6A7D6F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95AF07B" w14:textId="6963A7DE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20</w:t>
      </w:r>
    </w:p>
    <w:p w14:paraId="00C85A68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140F258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39DD40A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73695642" w14:textId="77777777" w:rsidR="00C118DD" w:rsidRDefault="00C118DD" w:rsidP="00C118DD">
      <w:pPr>
        <w:jc w:val="right"/>
      </w:pPr>
    </w:p>
    <w:tbl>
      <w:tblPr>
        <w:tblpPr w:leftFromText="180" w:rightFromText="180" w:vertAnchor="text" w:horzAnchor="margin" w:tblpY="155"/>
        <w:tblW w:w="8000" w:type="pct"/>
        <w:tblLook w:val="04A0" w:firstRow="1" w:lastRow="0" w:firstColumn="1" w:lastColumn="0" w:noHBand="0" w:noVBand="1"/>
      </w:tblPr>
      <w:tblGrid>
        <w:gridCol w:w="540"/>
        <w:gridCol w:w="2922"/>
        <w:gridCol w:w="1118"/>
        <w:gridCol w:w="1803"/>
        <w:gridCol w:w="294"/>
        <w:gridCol w:w="2065"/>
        <w:gridCol w:w="2266"/>
        <w:gridCol w:w="657"/>
        <w:gridCol w:w="2914"/>
        <w:gridCol w:w="2914"/>
        <w:gridCol w:w="2914"/>
        <w:gridCol w:w="2905"/>
      </w:tblGrid>
      <w:tr w:rsidR="00C118DD" w:rsidRPr="00723566" w14:paraId="613335B4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C9A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RANGE!A10:G90"/>
            <w:r w:rsidRPr="00723566">
              <w:rPr>
                <w:b/>
                <w:bCs/>
                <w:color w:val="000000"/>
                <w:sz w:val="28"/>
                <w:szCs w:val="28"/>
              </w:rPr>
              <w:t>Критерии оценки показателей результативности деятельности</w:t>
            </w:r>
            <w:bookmarkEnd w:id="0"/>
          </w:p>
        </w:tc>
      </w:tr>
      <w:tr w:rsidR="00C118DD" w:rsidRPr="00723566" w14:paraId="0CD305FF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185B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566">
              <w:rPr>
                <w:b/>
                <w:bCs/>
                <w:color w:val="000000"/>
                <w:sz w:val="28"/>
                <w:szCs w:val="28"/>
              </w:rPr>
              <w:t>медицинских организаций Ивановской области,</w:t>
            </w:r>
          </w:p>
        </w:tc>
      </w:tr>
      <w:tr w:rsidR="00C118DD" w:rsidRPr="00723566" w14:paraId="2321F3E8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BE30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566">
              <w:rPr>
                <w:b/>
                <w:bCs/>
                <w:color w:val="000000"/>
                <w:sz w:val="28"/>
                <w:szCs w:val="28"/>
              </w:rPr>
              <w:t>имеющих прикрепленное население, в 2020 году</w:t>
            </w:r>
          </w:p>
        </w:tc>
      </w:tr>
      <w:tr w:rsidR="00C118DD" w:rsidRPr="00723566" w14:paraId="518FB75F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D529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637A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13A81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E3204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1A469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D2BA1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118DD" w:rsidRPr="00723566" w14:paraId="0C968B77" w14:textId="77777777" w:rsidTr="00532462">
        <w:trPr>
          <w:gridAfter w:val="3"/>
          <w:wAfter w:w="1873" w:type="pct"/>
          <w:trHeight w:val="63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A955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723566">
              <w:rPr>
                <w:color w:val="000000"/>
              </w:rPr>
              <w:t xml:space="preserve"> п/п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D1FC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Наименование показателей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7B8E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Целевые значения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A33F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Фактические значения (с расчетами)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6541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Оценка в баллах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3F63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Методика расчета</w:t>
            </w:r>
          </w:p>
        </w:tc>
      </w:tr>
      <w:tr w:rsidR="00C118DD" w:rsidRPr="00723566" w14:paraId="392D5D55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0730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состоян</w:t>
            </w:r>
            <w:bookmarkStart w:id="1" w:name="_GoBack"/>
            <w:bookmarkEnd w:id="1"/>
            <w:r w:rsidRPr="00723566">
              <w:rPr>
                <w:color w:val="000000"/>
              </w:rPr>
              <w:t>ие здоровья населения</w:t>
            </w:r>
          </w:p>
        </w:tc>
      </w:tr>
      <w:tr w:rsidR="00C118DD" w:rsidRPr="00723566" w14:paraId="6B390E01" w14:textId="77777777" w:rsidTr="00532462">
        <w:trPr>
          <w:gridAfter w:val="3"/>
          <w:wAfter w:w="1873" w:type="pct"/>
          <w:trHeight w:val="375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55C1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98B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Общая смертность</w:t>
            </w:r>
          </w:p>
          <w:p w14:paraId="776F88E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(без учета смертности от внешних причин)</w:t>
            </w:r>
          </w:p>
          <w:p w14:paraId="0CE32F3B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  <w:p w14:paraId="029797E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CFA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общей смертности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76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5FE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973C7B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9C07472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  <w:p w14:paraId="573FF42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8BF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года:</w:t>
            </w:r>
          </w:p>
          <w:p w14:paraId="03B3FF4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Общее число умерших за </w:t>
            </w:r>
            <w:r>
              <w:rPr>
                <w:color w:val="000000"/>
              </w:rPr>
              <w:t>квартал</w:t>
            </w:r>
            <w:r w:rsidRPr="00723566">
              <w:rPr>
                <w:color w:val="000000"/>
              </w:rPr>
              <w:t xml:space="preserve"> / Среднегодовая численность населения x 100000,</w:t>
            </w:r>
          </w:p>
          <w:p w14:paraId="2B555FB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  <w:p w14:paraId="05460BA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за 12 месяцев оценивается в 1 квартале года, следующего за отчетным</w:t>
            </w:r>
          </w:p>
        </w:tc>
      </w:tr>
      <w:tr w:rsidR="00C118DD" w:rsidRPr="00723566" w14:paraId="3E084E7D" w14:textId="77777777" w:rsidTr="00532462">
        <w:trPr>
          <w:gridAfter w:val="3"/>
          <w:wAfter w:w="1873" w:type="pct"/>
          <w:trHeight w:val="249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397F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2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97DC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от болезней системы кровообращения (число умерших от болезней системы кровообращения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BF1F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показателя.</w:t>
            </w:r>
          </w:p>
          <w:p w14:paraId="4C9DADE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3A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5AB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486EBC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02F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года:</w:t>
            </w:r>
          </w:p>
          <w:p w14:paraId="0C4E972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умерших от данного заболевания / Среднегодовая численность населения x 100000, </w:t>
            </w: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</w:tc>
      </w:tr>
      <w:tr w:rsidR="00C118DD" w:rsidRPr="00723566" w14:paraId="1B88A9F5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7DD2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60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Удельный вес повторных инфарктов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4BEA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3EDB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F49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05CA9CD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FE49B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случаев повторного ИМ / на число всех случаев ИМ (ОИМ и повторного ИМ) x 100, </w:t>
            </w:r>
          </w:p>
          <w:p w14:paraId="3621FBD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 данным ОБУЗОТ МИАЦ</w:t>
            </w:r>
          </w:p>
          <w:p w14:paraId="50C7C9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7151B1E" w14:textId="77777777" w:rsidTr="00532462">
        <w:trPr>
          <w:gridAfter w:val="3"/>
          <w:wAfter w:w="1873" w:type="pct"/>
          <w:trHeight w:val="1949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D9A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4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61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лиц, умерших от инфаркта миокарда в трудоспособном возрасте, среди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849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FC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792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5A2A530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4C0A07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DC6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случаев умерших от ИМ в трудоспособном возрасте / на все случаи умерших ИМ x 100.</w:t>
            </w:r>
          </w:p>
          <w:p w14:paraId="768C603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 данным ОБУЗОТ МИАЦ</w:t>
            </w:r>
          </w:p>
          <w:p w14:paraId="02530C8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DD8BA8E" w14:textId="77777777" w:rsidTr="00532462">
        <w:trPr>
          <w:gridAfter w:val="3"/>
          <w:wAfter w:w="1873" w:type="pct"/>
          <w:trHeight w:val="198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E39F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E6E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лиц, умерших от инсульта в трудоспособном возрасте, среди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450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7C80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67E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0FF538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1B8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случаев умерших от инсульта в трудоспособном возрасте / на все случаи инсульта x 100, по данным ОБУЗОТ МИАЦ</w:t>
            </w:r>
          </w:p>
          <w:p w14:paraId="501056A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614051D8" w14:textId="77777777" w:rsidTr="00532462">
        <w:trPr>
          <w:gridAfter w:val="3"/>
          <w:wAfter w:w="1873" w:type="pct"/>
          <w:trHeight w:val="255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99F6C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5B0C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от новообразований, в том числе от злокачественных (число умерших от новообразований, в том числе от злокачественных,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75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208,0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3E9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062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3954E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AB4B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целевыми значениями:</w:t>
            </w:r>
          </w:p>
          <w:p w14:paraId="4A740D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умерших от новообразований заболевания / Среднегодовая численность населения x 100000, </w:t>
            </w:r>
            <w:r w:rsidRPr="00723566">
              <w:rPr>
                <w:b/>
                <w:color w:val="000000"/>
              </w:rPr>
              <w:t>ежеквартально</w:t>
            </w:r>
            <w:r w:rsidRPr="00723566">
              <w:rPr>
                <w:color w:val="000000"/>
              </w:rPr>
              <w:t>, нарастающим итогом за период в текущем году 3, 6, 9 и 11 мес.</w:t>
            </w:r>
          </w:p>
        </w:tc>
      </w:tr>
      <w:tr w:rsidR="00C118DD" w:rsidRPr="00723566" w14:paraId="6CB915EB" w14:textId="77777777" w:rsidTr="00532462">
        <w:trPr>
          <w:gridAfter w:val="3"/>
          <w:wAfter w:w="1873" w:type="pct"/>
          <w:trHeight w:val="199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0B62A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5C4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умерших в трудоспособном возрасте пациентов с ЗНО, состоящих на учете, от общего числа умерших в трудоспособном возрасте пациентов с ЗНО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5BC5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90%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88BB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A10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9D36B0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ED12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лиц, умерших в трудоспособном возрасте с ЗНО, состоящих на учете / к общему числу умерших в трудоспособном возрасте пациентов с ЗНО x 100,</w:t>
            </w:r>
          </w:p>
          <w:p w14:paraId="396B84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3F00A1B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C518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2C6" w14:textId="77777777" w:rsidR="00C118DD" w:rsidRPr="00FF3A34" w:rsidRDefault="00C118DD" w:rsidP="00532462">
            <w:pPr>
              <w:autoSpaceDE w:val="0"/>
              <w:autoSpaceDN w:val="0"/>
              <w:adjustRightInd w:val="0"/>
            </w:pPr>
            <w:r w:rsidRPr="00FF3A34">
              <w:t>Доля больных IV стадией злокачественных новообразований всех локализаций и III стадией визуальных локализаций в общем числе злокачественных новообразований, выявленных в отчетном году (без выявленных посмертно)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398" w14:textId="77777777" w:rsidR="00C118DD" w:rsidRDefault="00C118DD" w:rsidP="00532462">
            <w:pPr>
              <w:autoSpaceDE w:val="0"/>
              <w:autoSpaceDN w:val="0"/>
              <w:adjustRightInd w:val="0"/>
            </w:pPr>
            <w:r>
              <w:t>25 %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43A5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3D7F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1A14CC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BB959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F20D76">
              <w:rPr>
                <w:color w:val="000000"/>
              </w:rPr>
              <w:t>Для оценки показателя рекомендуется использовать подтвержденные диагнозы в соответствии с данными специализированных медицинских организаций</w:t>
            </w:r>
          </w:p>
          <w:p w14:paraId="60D26EC3" w14:textId="77777777" w:rsidR="00C118DD" w:rsidRPr="00F20D76" w:rsidRDefault="00C118DD" w:rsidP="0053246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ежемесячно</w:t>
            </w:r>
          </w:p>
        </w:tc>
      </w:tr>
      <w:tr w:rsidR="00C118DD" w:rsidRPr="00723566" w14:paraId="18DD67FD" w14:textId="77777777" w:rsidTr="00532462">
        <w:trPr>
          <w:gridAfter w:val="3"/>
          <w:wAfter w:w="1873" w:type="pct"/>
          <w:trHeight w:val="333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6A6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AF6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в трудоспособном возрасте (число умерших в трудоспособном возрасте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4AD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смертности населения в трудоспособном возрасте (не более 590,0)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62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BD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24743E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63053EFF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B86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  <w:p w14:paraId="7605BD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года.</w:t>
            </w:r>
          </w:p>
          <w:p w14:paraId="5540252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лиц, умерших в трудоспособном возрасте /среднегодовая численность лиц трудоспособного возраста x 100000, </w:t>
            </w:r>
            <w:r w:rsidRPr="00723566">
              <w:rPr>
                <w:b/>
                <w:color w:val="000000"/>
              </w:rPr>
              <w:t>один раз в полгода</w:t>
            </w:r>
          </w:p>
        </w:tc>
      </w:tr>
      <w:tr w:rsidR="00C118DD" w:rsidRPr="00723566" w14:paraId="55606880" w14:textId="77777777" w:rsidTr="00532462">
        <w:trPr>
          <w:gridAfter w:val="3"/>
          <w:wAfter w:w="1873" w:type="pct"/>
          <w:trHeight w:val="169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183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145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Дефекты при оказании медицинской помощи в случае младенческой смертности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808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Отсутствие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E3C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4B97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BC3DB30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99A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 xml:space="preserve">На основании данных разбора случая комиссией Департамента здравоохранения Ивановской области по младенческой смертности,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6CFD2EE8" w14:textId="77777777" w:rsidTr="00532462">
        <w:trPr>
          <w:gridAfter w:val="3"/>
          <w:wAfter w:w="1873" w:type="pct"/>
          <w:trHeight w:val="256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CA7E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6355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детей в возрасте 0 - 17 лет (на 100 тыс. человек населения соответствующего возраста)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18B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2D57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4C7F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60756D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B84B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целевыми значениями:</w:t>
            </w:r>
          </w:p>
          <w:p w14:paraId="633E6D8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умерших в возрасте 0 - 17 лет за месяц / среднегодовая численность лиц данного возраста x 100000, </w:t>
            </w: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</w:tc>
      </w:tr>
      <w:tr w:rsidR="00C118DD" w:rsidRPr="00723566" w14:paraId="51F227B5" w14:textId="77777777" w:rsidTr="00532462">
        <w:trPr>
          <w:gridAfter w:val="3"/>
          <w:wAfter w:w="1873" w:type="pct"/>
          <w:trHeight w:val="367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6A1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350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Первичн</w:t>
            </w:r>
            <w:r>
              <w:rPr>
                <w:color w:val="000000"/>
              </w:rPr>
              <w:t xml:space="preserve">ый выход на </w:t>
            </w:r>
            <w:r w:rsidRPr="00723566">
              <w:rPr>
                <w:color w:val="000000"/>
              </w:rPr>
              <w:t xml:space="preserve"> инвалидность населения трудоспособного возраста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AE2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Снижение первичной инвалидности населения трудоспособного возраста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E39E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F432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5C90D2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3D0AC66C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DFB2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  <w:p w14:paraId="5C148DEC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года.</w:t>
            </w:r>
          </w:p>
          <w:p w14:paraId="1B9583E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 xml:space="preserve">Общее число лиц, впервые признанных инвалидами в данном полугодии (году) / среднегодовая численность населения x 10000, </w:t>
            </w:r>
            <w:r w:rsidRPr="00723566">
              <w:rPr>
                <w:b/>
                <w:color w:val="000000"/>
              </w:rPr>
              <w:t>один раз в полгода</w:t>
            </w:r>
          </w:p>
        </w:tc>
      </w:tr>
      <w:tr w:rsidR="00C118DD" w:rsidRPr="00723566" w14:paraId="57C73C2F" w14:textId="77777777" w:rsidTr="00532462">
        <w:trPr>
          <w:gridAfter w:val="3"/>
          <w:wAfter w:w="1873" w:type="pct"/>
          <w:trHeight w:val="517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F15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1ACA" w14:textId="77777777" w:rsidR="00C118DD" w:rsidRPr="0071735E" w:rsidRDefault="00C118DD" w:rsidP="00532462">
            <w:pPr>
              <w:autoSpaceDE w:val="0"/>
              <w:autoSpaceDN w:val="0"/>
              <w:adjustRightInd w:val="0"/>
            </w:pPr>
            <w:r w:rsidRPr="0071735E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68EA" w14:textId="77777777" w:rsidR="00C118DD" w:rsidRPr="0071735E" w:rsidRDefault="00C118DD" w:rsidP="00532462">
            <w:pPr>
              <w:autoSpaceDE w:val="0"/>
              <w:autoSpaceDN w:val="0"/>
              <w:adjustRightInd w:val="0"/>
            </w:pPr>
            <w:r>
              <w:t xml:space="preserve">Не выше </w:t>
            </w:r>
            <w:r w:rsidRPr="0071735E">
              <w:t>195,0 на 1000 населения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A8EF4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1E7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53C0CB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5BC010A8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lastRenderedPageBreak/>
              <w:t> </w:t>
            </w: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7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F0DE" w14:textId="77777777" w:rsidR="00C118DD" w:rsidRPr="0071735E" w:rsidRDefault="00C118DD" w:rsidP="00532462">
            <w:pPr>
              <w:jc w:val="center"/>
              <w:rPr>
                <w:color w:val="000000"/>
              </w:rPr>
            </w:pPr>
            <w:r w:rsidRPr="0071735E">
              <w:rPr>
                <w:color w:val="000000"/>
              </w:rPr>
              <w:lastRenderedPageBreak/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66646DCE" w14:textId="77777777" w:rsidR="00C118DD" w:rsidRDefault="00C118DD" w:rsidP="00532462">
            <w:pPr>
              <w:jc w:val="center"/>
              <w:rPr>
                <w:b/>
                <w:color w:val="000000"/>
              </w:rPr>
            </w:pPr>
            <w:r w:rsidRPr="0071735E">
              <w:rPr>
                <w:b/>
                <w:color w:val="000000"/>
              </w:rPr>
              <w:t>Ежеквартально</w:t>
            </w:r>
          </w:p>
          <w:p w14:paraId="35D56D1A" w14:textId="77777777" w:rsidR="00C118DD" w:rsidRPr="0071735E" w:rsidRDefault="00C118DD" w:rsidP="00532462">
            <w:pPr>
              <w:jc w:val="center"/>
              <w:rPr>
                <w:color w:val="000000"/>
              </w:rPr>
            </w:pPr>
            <w:r w:rsidRPr="0071735E">
              <w:rPr>
                <w:color w:val="000000"/>
              </w:rPr>
              <w:t>Использовать данные ТФОМС</w:t>
            </w:r>
          </w:p>
        </w:tc>
      </w:tr>
      <w:tr w:rsidR="00C118DD" w:rsidRPr="00723566" w14:paraId="02C846C8" w14:textId="77777777" w:rsidTr="00532462">
        <w:trPr>
          <w:trHeight w:val="1635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CAB1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631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4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80FE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5EC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4AA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7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7D73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14:paraId="7312A43B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D335B27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14:paraId="263CBA6A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</w:tr>
      <w:tr w:rsidR="00C118DD" w:rsidRPr="00723566" w14:paraId="4338701A" w14:textId="77777777" w:rsidTr="00532462">
        <w:trPr>
          <w:gridAfter w:val="3"/>
          <w:wAfter w:w="1873" w:type="pct"/>
          <w:trHeight w:val="2037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2B11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FEC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BDDC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>
              <w:t xml:space="preserve">Не выше </w:t>
            </w:r>
            <w:r w:rsidRPr="0071735E">
              <w:t>45 %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F9463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704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69C5D9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7BF1EC2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BB517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rPr>
                <w:color w:val="000000"/>
              </w:rPr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5E2F3188" w14:textId="77777777" w:rsidR="00C118DD" w:rsidRDefault="00C118DD" w:rsidP="00532462">
            <w:pPr>
              <w:jc w:val="both"/>
              <w:rPr>
                <w:b/>
                <w:color w:val="000000"/>
              </w:rPr>
            </w:pPr>
            <w:r w:rsidRPr="0071735E">
              <w:rPr>
                <w:b/>
                <w:color w:val="000000"/>
              </w:rPr>
              <w:t>Ежеквартально</w:t>
            </w:r>
          </w:p>
          <w:p w14:paraId="538C2A1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rPr>
                <w:color w:val="000000"/>
              </w:rPr>
              <w:t>Использовать данные ТФОМС</w:t>
            </w:r>
          </w:p>
        </w:tc>
      </w:tr>
      <w:tr w:rsidR="00C118DD" w:rsidRPr="00723566" w14:paraId="7054A5EA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7FEB" w14:textId="77777777" w:rsidR="00C118DD" w:rsidRDefault="00C118DD" w:rsidP="00532462">
            <w:pPr>
              <w:jc w:val="center"/>
              <w:rPr>
                <w:color w:val="000000"/>
              </w:rPr>
            </w:pPr>
          </w:p>
          <w:p w14:paraId="7105387A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деятельность поликлиники</w:t>
            </w:r>
          </w:p>
        </w:tc>
      </w:tr>
      <w:tr w:rsidR="00C118DD" w:rsidRPr="00723566" w14:paraId="4DEF2F4A" w14:textId="77777777" w:rsidTr="00532462">
        <w:trPr>
          <w:gridAfter w:val="3"/>
          <w:wAfter w:w="1873" w:type="pct"/>
          <w:trHeight w:val="312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FD1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42C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Доля населения, осмотренного на визуальные формы злокачественных новообразований в поликлиниках, смотровых кабинетах, </w:t>
            </w:r>
            <w:proofErr w:type="spellStart"/>
            <w:r w:rsidRPr="00723566">
              <w:rPr>
                <w:color w:val="000000"/>
              </w:rPr>
              <w:t>ФАПах</w:t>
            </w:r>
            <w:proofErr w:type="spellEnd"/>
            <w:r w:rsidRPr="00723566">
              <w:rPr>
                <w:color w:val="000000"/>
              </w:rPr>
              <w:t>, ОВОП, ВА, от подлежащих осмотру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E6A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</w:tc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372A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5BC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B0AE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лиц, осмотренных на визуальные формы злокачественных новообразований в смотровых кабинетах / число лиц старше 30 лет мужского пола и старше 18 лет женского пола, подлежащих осмотру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179CD80" w14:textId="77777777" w:rsidTr="00532462">
        <w:trPr>
          <w:gridAfter w:val="3"/>
          <w:wAfter w:w="1873" w:type="pct"/>
          <w:trHeight w:val="198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1A1F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1B36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BB8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50% от числа прикрепленных лиц старше 30 лет мужского пола и старше 18 лет женского пола</w:t>
            </w: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62B6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BCF5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0E53B88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FADD" w14:textId="77777777" w:rsidR="00C118DD" w:rsidRPr="00723566" w:rsidRDefault="00C118DD" w:rsidP="00532462">
            <w:pPr>
              <w:rPr>
                <w:color w:val="000000"/>
              </w:rPr>
            </w:pPr>
          </w:p>
        </w:tc>
      </w:tr>
      <w:tr w:rsidR="00C118DD" w:rsidRPr="00723566" w14:paraId="5071B288" w14:textId="77777777" w:rsidTr="00532462">
        <w:trPr>
          <w:gridAfter w:val="3"/>
          <w:wAfter w:w="1873" w:type="pct"/>
          <w:trHeight w:val="246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597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7D1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пациентов с впервые выявленным злокачественным образованием на ранних стадиях, кроме рака молочной железы и рака шейки матки у женщин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1475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5</w:t>
            </w:r>
            <w:r>
              <w:rPr>
                <w:color w:val="000000"/>
              </w:rPr>
              <w:t>9</w:t>
            </w:r>
            <w:r w:rsidRPr="00723566">
              <w:rPr>
                <w:color w:val="000000"/>
              </w:rPr>
              <w:t>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0E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5576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A379A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6EEB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 I - II стадией злокачественного новообразования / общее число лиц с впервые установленным диагнозом злокачественного новообразования в текущем году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2C60FA9" w14:textId="77777777" w:rsidTr="00532462">
        <w:trPr>
          <w:gridAfter w:val="3"/>
          <w:wAfter w:w="1873" w:type="pct"/>
          <w:trHeight w:val="329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FE7F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227F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пациентов с впервые выявленным злокачественным новообразованием молочной железы и шейки матки у женщин на ранних стадиях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737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72%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822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1537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2ACC87C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8F7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I - II стадией злокачественного новообразования молочной железы и шейки матки / общее число лиц с впервые установленным злокачественным новообразованием молочной железы и шейки матки в оцениваемом периоде текущего года x 100,</w:t>
            </w:r>
            <w:r w:rsidRPr="00723566">
              <w:rPr>
                <w:b/>
                <w:color w:val="000000"/>
              </w:rPr>
              <w:t xml:space="preserve"> ежеквартально</w:t>
            </w:r>
          </w:p>
        </w:tc>
      </w:tr>
      <w:tr w:rsidR="00C118DD" w:rsidRPr="00723566" w14:paraId="2437834A" w14:textId="77777777" w:rsidTr="00532462">
        <w:trPr>
          <w:gridAfter w:val="3"/>
          <w:wAfter w:w="1873" w:type="pct"/>
          <w:trHeight w:val="312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39AE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D8A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женщин в возрасте 39 лет и старше, прошедших маммографию, от общей численности женщин в возрасте 39 лет и старше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649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</w:tc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FE8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C483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A22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женщин в возрасте 39 лет и старше, прошедших маммографию / число женщин в возрасте 39 лет и старше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5D1B11B" w14:textId="77777777" w:rsidTr="00532462">
        <w:trPr>
          <w:gridAfter w:val="3"/>
          <w:wAfter w:w="1873" w:type="pct"/>
          <w:trHeight w:val="156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6350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94BC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0AB4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30% от числа прикрепленных женщин в возрасте 39 лет и старше</w:t>
            </w: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32C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EA8C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7DFCF0F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E568" w14:textId="77777777" w:rsidR="00C118DD" w:rsidRPr="00723566" w:rsidRDefault="00C118DD" w:rsidP="00532462">
            <w:pPr>
              <w:rPr>
                <w:color w:val="000000"/>
              </w:rPr>
            </w:pPr>
          </w:p>
        </w:tc>
      </w:tr>
      <w:tr w:rsidR="00C118DD" w:rsidRPr="00723566" w14:paraId="6033F03C" w14:textId="77777777" w:rsidTr="00532462">
        <w:trPr>
          <w:gridAfter w:val="3"/>
          <w:wAfter w:w="1873" w:type="pct"/>
          <w:trHeight w:val="2247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4290F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EC8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Доля адекватных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ED3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ниже среднеобластного при положительной динамике значения показателя по МО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CEF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A2D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2E9B68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16E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адекватных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  <w:r w:rsidRPr="00723566">
              <w:rPr>
                <w:color w:val="000000"/>
              </w:rPr>
              <w:t xml:space="preserve"> / общее число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  <w:r w:rsidRPr="00723566">
              <w:rPr>
                <w:color w:val="000000"/>
              </w:rPr>
              <w:t xml:space="preserve"> в отчетном периоде,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47BAD39" w14:textId="77777777" w:rsidTr="00532462">
        <w:trPr>
          <w:gridAfter w:val="3"/>
          <w:wAfter w:w="1873" w:type="pct"/>
          <w:trHeight w:val="3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40B9B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230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 с впервые выявленной ишемической болезнью сердца, взятых под диспансерное наблюдение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CF0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90%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E548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DB65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3F894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FF5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впервые выявленной ИБС, взятых под диспансерное наблюдение / на число лиц с впервые выявленной ИБС x 100. Для оценки показателей рекомендуется применять ретроспективный анализ оказанных медицинских услуг,</w:t>
            </w:r>
          </w:p>
          <w:p w14:paraId="0A2EE7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75FEF91" w14:textId="77777777" w:rsidTr="00532462">
        <w:trPr>
          <w:gridAfter w:val="3"/>
          <w:wAfter w:w="1873" w:type="pct"/>
          <w:trHeight w:val="337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12C76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930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 с впервые выявленной артериальной гипертензией, взятых под диспансерное наблюдение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ECB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75%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611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B11D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BB928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A7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впервые выявленной АГ, взятых под диспансерное наблюдение / на число лиц с впервые выявленной АГ x 100. Для оценки показателей рекомендуется применять ретроспективный анализ оказанных медицинских услуг,</w:t>
            </w:r>
          </w:p>
          <w:p w14:paraId="15826B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5C9A483E" w14:textId="77777777" w:rsidTr="00532462">
        <w:trPr>
          <w:gridAfter w:val="3"/>
          <w:wAfter w:w="1873" w:type="pct"/>
          <w:trHeight w:val="226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665A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27D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плана охвата флюорографическим исследованием населения в возрасте старше 15 лет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F04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  <w:p w14:paraId="66B48C1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85% от прикрепленных лиц старше 15 лет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E5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318C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Показатель достигнут </w:t>
            </w:r>
            <w:r>
              <w:rPr>
                <w:color w:val="000000"/>
              </w:rPr>
              <w:t>–</w:t>
            </w:r>
            <w:r w:rsidRPr="00723566">
              <w:rPr>
                <w:color w:val="000000"/>
              </w:rPr>
              <w:t xml:space="preserve"> 10</w:t>
            </w:r>
            <w:r>
              <w:rPr>
                <w:color w:val="000000"/>
              </w:rPr>
              <w:t>баллов</w:t>
            </w:r>
            <w:r w:rsidRPr="00723566">
              <w:rPr>
                <w:color w:val="000000"/>
              </w:rPr>
              <w:t xml:space="preserve"> </w:t>
            </w:r>
          </w:p>
          <w:p w14:paraId="340BA047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3D1084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CD7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старше 15 лет, прошедших флюорографическое исследование / число лиц прикрепленного населения старше 15 лет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4128233" w14:textId="77777777" w:rsidTr="00532462">
        <w:trPr>
          <w:gridAfter w:val="3"/>
          <w:wAfter w:w="1873" w:type="pct"/>
          <w:trHeight w:val="275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5AD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248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Эффективность флюорографических исследований (доля впервые выявленных больных туберкулезом органов дыхания, выявленных при профилактических флюорографических обследованиях (активно))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FFC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D88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6FD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A6F640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EB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 впервые выявленным туберкулезом органов дыхания / число лиц прикрепленного населения старше 15 лет, прошедших флюорографию x 100, </w:t>
            </w:r>
            <w:r w:rsidRPr="00723566">
              <w:rPr>
                <w:b/>
                <w:color w:val="000000"/>
              </w:rPr>
              <w:t>ежеквартальн</w:t>
            </w:r>
            <w:r w:rsidRPr="00723566">
              <w:rPr>
                <w:color w:val="000000"/>
              </w:rPr>
              <w:t>о</w:t>
            </w:r>
          </w:p>
        </w:tc>
      </w:tr>
      <w:tr w:rsidR="00C118DD" w:rsidRPr="00723566" w14:paraId="586D3C05" w14:textId="77777777" w:rsidTr="00532462">
        <w:trPr>
          <w:gridAfter w:val="3"/>
          <w:wAfter w:w="1873" w:type="pct"/>
          <w:trHeight w:val="115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81E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8FDD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EFE2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нормативного показателя для каждой медицинской организации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9820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 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E082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D0CAB0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B9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Прикрепленное население x 0,3 / 4,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34F5BEC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708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7C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Охват населения профилактическими прививками от гриппа в период вакцинации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600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45% от численности прикрепленного населения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C5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4B4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9DA72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236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вакцинированного населения от гриппа / число лиц прикрепленного населения x 100,</w:t>
            </w:r>
          </w:p>
          <w:p w14:paraId="701290F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1 раз в год</w:t>
            </w:r>
          </w:p>
        </w:tc>
      </w:tr>
      <w:tr w:rsidR="00C118DD" w:rsidRPr="00723566" w14:paraId="2E262F8D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35A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A44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887AD3">
              <w:rPr>
                <w:color w:val="000000"/>
              </w:rPr>
              <w:t>Охват населения всех (или отдельных) возрастных групп вакцинированием против пневмококковой инфекции от общего числа лиц указанных групп, подлежащих охвату профилактическими прививками, среди лиц, прикрепленных к медицинской организации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020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887AD3">
              <w:rPr>
                <w:color w:val="000000"/>
              </w:rPr>
              <w:t>% (целевое значение - не менее 10% прикрепленного населения)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A6A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F05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4222E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B9B1" w14:textId="77777777" w:rsidR="00C118DD" w:rsidRDefault="00C118DD" w:rsidP="00532462">
            <w:pPr>
              <w:jc w:val="both"/>
              <w:rPr>
                <w:b/>
                <w:color w:val="000000"/>
              </w:rPr>
            </w:pPr>
            <w:r w:rsidRPr="00887AD3">
              <w:rPr>
                <w:b/>
                <w:color w:val="000000"/>
              </w:rPr>
              <w:t>ежеквартально</w:t>
            </w:r>
          </w:p>
          <w:p w14:paraId="4364ABD8" w14:textId="77777777" w:rsidR="00C118DD" w:rsidRDefault="00C118DD" w:rsidP="00532462"/>
          <w:p w14:paraId="082150B8" w14:textId="77777777" w:rsidR="00C118DD" w:rsidRPr="00F64C74" w:rsidRDefault="00C118DD" w:rsidP="00532462"/>
          <w:p w14:paraId="01224EC2" w14:textId="77777777" w:rsidR="00C118DD" w:rsidRPr="00F64C74" w:rsidRDefault="00C118DD" w:rsidP="00532462"/>
          <w:p w14:paraId="1C340686" w14:textId="77777777" w:rsidR="00C118DD" w:rsidRPr="00F64C74" w:rsidRDefault="00C118DD" w:rsidP="00532462"/>
          <w:p w14:paraId="12EB164E" w14:textId="77777777" w:rsidR="00C118DD" w:rsidRPr="00F64C74" w:rsidRDefault="00C118DD" w:rsidP="00532462"/>
          <w:p w14:paraId="5FC36239" w14:textId="77777777" w:rsidR="00C118DD" w:rsidRDefault="00C118DD" w:rsidP="00532462"/>
          <w:p w14:paraId="659C0985" w14:textId="77777777" w:rsidR="00C118DD" w:rsidRPr="00F64C74" w:rsidRDefault="00C118DD" w:rsidP="00532462">
            <w:r w:rsidRPr="00723566">
              <w:rPr>
                <w:color w:val="000000"/>
              </w:rPr>
              <w:t>Критерий оценивается с учетом наличия вакцин</w:t>
            </w:r>
          </w:p>
        </w:tc>
      </w:tr>
      <w:tr w:rsidR="00C118DD" w:rsidRPr="00723566" w14:paraId="2534BCE6" w14:textId="77777777" w:rsidTr="00532462">
        <w:trPr>
          <w:gridAfter w:val="3"/>
          <w:wAfter w:w="1873" w:type="pct"/>
          <w:trHeight w:val="370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EDD9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3451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Охват населения профилактическими прививками в соответствии с утвержденным сетевым графиком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E8A7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  <w:p w14:paraId="78124AC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96% лиц прикрепленного населения, подлежащих вакцинированию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58F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C21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58BB5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B5AC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вакцинированного населения / число лиц прикрепленного населения, подлежащего вакцинированию x 100 (по каждому виду вакцины в соответствии с утвержденным планом-графиком), </w:t>
            </w:r>
            <w:r w:rsidRPr="00723566">
              <w:rPr>
                <w:b/>
                <w:color w:val="000000"/>
              </w:rPr>
              <w:t>ежеквартально.</w:t>
            </w:r>
          </w:p>
          <w:p w14:paraId="2D976CC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Критерий оценивается с учетом наличия вакцин</w:t>
            </w:r>
          </w:p>
        </w:tc>
      </w:tr>
      <w:tr w:rsidR="00C118DD" w:rsidRPr="00723566" w14:paraId="1555FEF8" w14:textId="77777777" w:rsidTr="00532462">
        <w:trPr>
          <w:gridAfter w:val="3"/>
          <w:wAfter w:w="1873" w:type="pct"/>
          <w:trHeight w:val="2071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9CA4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3E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Доля</w:t>
            </w:r>
            <w:r w:rsidRPr="00723566">
              <w:rPr>
                <w:color w:val="000000"/>
              </w:rPr>
              <w:t xml:space="preserve"> обоснованных жалоб</w:t>
            </w:r>
            <w:r>
              <w:rPr>
                <w:color w:val="000000"/>
              </w:rPr>
              <w:t xml:space="preserve">  на работу медицинской организации</w:t>
            </w:r>
            <w:r w:rsidRPr="00723566">
              <w:rPr>
                <w:color w:val="000000"/>
              </w:rPr>
              <w:t>, поступивших в вышестоящие и контролирующие организации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8F4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Отсутствие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148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07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7E3A7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F5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На основании данных разбора обращений комиссией Департамента здравоохранения Ивановской области,</w:t>
            </w:r>
          </w:p>
          <w:p w14:paraId="609D8075" w14:textId="77777777" w:rsidR="00C118DD" w:rsidRPr="00723566" w:rsidRDefault="00C118DD" w:rsidP="00532462">
            <w:pPr>
              <w:jc w:val="both"/>
              <w:rPr>
                <w:b/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23183E34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2A3E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выполнение объемов медицинской помощи</w:t>
            </w:r>
          </w:p>
        </w:tc>
      </w:tr>
      <w:tr w:rsidR="00C118DD" w:rsidRPr="00723566" w14:paraId="156F296C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714C6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4DF8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посещениям с профилактической целью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EF6C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3DB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F592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068B94B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0E9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35FBBC2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C264765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DF9C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98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обращениям по заболеваниям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ABE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42D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F2F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68E3DFA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DA4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0D4E33C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338691E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B43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3</w:t>
            </w:r>
            <w:r>
              <w:rPr>
                <w:color w:val="000000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DF7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неотложной помощи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E6D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CF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DF8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6586200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5CA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3B583D6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0BCB446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6F6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  <w:r>
              <w:rPr>
                <w:color w:val="00000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860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Выполнение плановых объемов по диспансеризации </w:t>
            </w:r>
            <w:r>
              <w:rPr>
                <w:color w:val="000000"/>
              </w:rPr>
              <w:t xml:space="preserve">определенных групп </w:t>
            </w:r>
            <w:r w:rsidRPr="00723566">
              <w:rPr>
                <w:color w:val="000000"/>
              </w:rPr>
              <w:t>взрослого населения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CE2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81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519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5951DB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C1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72EB1CC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Ежеквартально</w:t>
            </w:r>
          </w:p>
        </w:tc>
      </w:tr>
      <w:tr w:rsidR="00C118DD" w:rsidRPr="00723566" w14:paraId="68069FD4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A624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7C3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плановых объемов по профилактическим медицинским осмотрам несовершеннолетних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E1E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72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B6F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53FC4C4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B66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499158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7BA6F2B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7F4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8D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плановых объемов по профилактическим осмотрам взрослого населения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9FD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05C9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EF9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2802F6E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CD2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5016DA1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5E83CC81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75EC" w14:textId="77777777" w:rsidR="00C118DD" w:rsidRPr="003A5093" w:rsidRDefault="00C118DD" w:rsidP="00532462">
            <w:pPr>
              <w:jc w:val="center"/>
              <w:rPr>
                <w:b/>
                <w:color w:val="000000"/>
              </w:rPr>
            </w:pPr>
            <w:r w:rsidRPr="003A5093">
              <w:rPr>
                <w:b/>
                <w:color w:val="000000"/>
              </w:rPr>
              <w:t>Для медицинских организаций, оплата медицинской помощи в которых осуществляется по подушевому нормативу финансирования по всем видам и условиям предоставляемой медицинской организацией медицинской помощи</w:t>
            </w:r>
          </w:p>
        </w:tc>
      </w:tr>
      <w:tr w:rsidR="00C118DD" w:rsidRPr="00723566" w14:paraId="1AFB9B8D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4EA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635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1D1811"/>
              </w:rPr>
            </w:pPr>
            <w:r>
              <w:rPr>
                <w:color w:val="1D1811"/>
              </w:rPr>
              <w:t>Выполнение плановых объемов медицинской помощи, оказанной в условиях круглосуточного стационара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469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rPr>
                <w:b/>
                <w:color w:val="1D1811"/>
              </w:rPr>
            </w:pPr>
            <w:r>
              <w:rPr>
                <w:b/>
                <w:color w:val="1D1811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F767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FFA4B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>Показатель достигнут – 10 баллов</w:t>
            </w:r>
          </w:p>
          <w:p w14:paraId="2EF1DADA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 xml:space="preserve">Показатель не достигнут – </w:t>
            </w:r>
          </w:p>
          <w:p w14:paraId="0F659B3D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color w:val="1D1811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135EC" w14:textId="77777777" w:rsidR="00C118DD" w:rsidRPr="003A5093" w:rsidRDefault="00C118DD" w:rsidP="00532462">
            <w:pPr>
              <w:shd w:val="clear" w:color="auto" w:fill="FFFFFF"/>
              <w:jc w:val="both"/>
              <w:rPr>
                <w:color w:val="000000"/>
              </w:rPr>
            </w:pPr>
            <w:r w:rsidRPr="003A5093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717E7280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b/>
                <w:color w:val="000000"/>
              </w:rPr>
              <w:t xml:space="preserve">Ежеквартально. </w:t>
            </w:r>
            <w:r w:rsidRPr="003A5093">
              <w:rPr>
                <w:color w:val="000000"/>
              </w:rPr>
              <w:t xml:space="preserve"> </w:t>
            </w:r>
          </w:p>
        </w:tc>
      </w:tr>
      <w:tr w:rsidR="00C118DD" w:rsidRPr="00723566" w14:paraId="0C22E261" w14:textId="77777777" w:rsidTr="00532462">
        <w:trPr>
          <w:gridAfter w:val="3"/>
          <w:wAfter w:w="1873" w:type="pct"/>
          <w:trHeight w:val="1443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3E39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DEC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1D1811"/>
              </w:rPr>
            </w:pPr>
            <w:r>
              <w:rPr>
                <w:color w:val="1D1811"/>
              </w:rPr>
              <w:t>Выполнение плановых объемов медицинской помощи, оказанной в условиях дневного стационара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8B7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rPr>
                <w:b/>
                <w:color w:val="1D1811"/>
              </w:rPr>
            </w:pPr>
            <w:r>
              <w:rPr>
                <w:b/>
                <w:color w:val="1D1811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DE0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34975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>Показатель достигнут – 10 баллов</w:t>
            </w:r>
          </w:p>
          <w:p w14:paraId="0D75FA9A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 xml:space="preserve">Показатель не достигнут – </w:t>
            </w:r>
          </w:p>
          <w:p w14:paraId="021BAB68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color w:val="1D1811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B76DD" w14:textId="77777777" w:rsidR="00C118DD" w:rsidRPr="003A5093" w:rsidRDefault="00C118DD" w:rsidP="00532462">
            <w:pPr>
              <w:shd w:val="clear" w:color="auto" w:fill="FFFFFF"/>
              <w:jc w:val="both"/>
              <w:rPr>
                <w:color w:val="000000"/>
              </w:rPr>
            </w:pPr>
            <w:r w:rsidRPr="003A5093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535C046E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b/>
                <w:color w:val="000000"/>
              </w:rPr>
              <w:t xml:space="preserve">Ежеквартально. </w:t>
            </w:r>
            <w:r w:rsidRPr="003A5093">
              <w:rPr>
                <w:color w:val="000000"/>
              </w:rPr>
              <w:t xml:space="preserve"> </w:t>
            </w:r>
          </w:p>
        </w:tc>
      </w:tr>
    </w:tbl>
    <w:p w14:paraId="315364BA" w14:textId="19D30537" w:rsidR="00C118DD" w:rsidRDefault="00C118DD" w:rsidP="00C118DD">
      <w:r>
        <w:t>Среднегодовая численность населения для расчета показателей смертности для ЦРБ определяется по данным Росстата, для лечебных учреждений г. Иваново – в соответствии с распоряжением ДЗИО «О численности прикрепленного населения»</w:t>
      </w:r>
      <w:r w:rsidR="00A51C7B">
        <w:t>»</w:t>
      </w:r>
    </w:p>
    <w:sectPr w:rsidR="00C118DD" w:rsidSect="005B1BD5">
      <w:pgSz w:w="16838" w:h="11906" w:orient="landscape"/>
      <w:pgMar w:top="1021" w:right="1134" w:bottom="62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F2"/>
    <w:rsid w:val="000F540D"/>
    <w:rsid w:val="00267BBC"/>
    <w:rsid w:val="003675FC"/>
    <w:rsid w:val="00422BCC"/>
    <w:rsid w:val="004C0BF2"/>
    <w:rsid w:val="005B1BD5"/>
    <w:rsid w:val="008B0D66"/>
    <w:rsid w:val="008C4583"/>
    <w:rsid w:val="00A51C7B"/>
    <w:rsid w:val="00BB6BE7"/>
    <w:rsid w:val="00C118DD"/>
    <w:rsid w:val="00EB0AF9"/>
    <w:rsid w:val="00EE0D4F"/>
    <w:rsid w:val="00FD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07B17"/>
  <w15:docId w15:val="{7CA6F9F9-78DD-4E66-8670-8FB4A9D7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7B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B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Высокова</dc:creator>
  <cp:keywords/>
  <dc:description/>
  <cp:lastModifiedBy>Загаринская Татьяна Валерьевна</cp:lastModifiedBy>
  <cp:revision>6</cp:revision>
  <cp:lastPrinted>2020-03-10T06:45:00Z</cp:lastPrinted>
  <dcterms:created xsi:type="dcterms:W3CDTF">2020-03-05T15:37:00Z</dcterms:created>
  <dcterms:modified xsi:type="dcterms:W3CDTF">2020-03-10T06:45:00Z</dcterms:modified>
</cp:coreProperties>
</file>